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A7E6" w14:textId="77777777" w:rsidR="00D90B42" w:rsidRPr="00AA292A" w:rsidRDefault="0077777B" w:rsidP="00AA292A">
      <w:pPr>
        <w:pStyle w:val="Titel"/>
        <w:rPr>
          <w:rFonts w:asciiTheme="minorHAnsi" w:hAnsiTheme="minorHAnsi" w:cstheme="minorHAnsi"/>
          <w:sz w:val="48"/>
          <w:szCs w:val="48"/>
          <w:u w:val="dotted"/>
        </w:rPr>
      </w:pPr>
      <w:r>
        <w:rPr>
          <w:rFonts w:asciiTheme="minorHAnsi" w:hAnsiTheme="minorHAnsi" w:cstheme="minorHAnsi"/>
          <w:sz w:val="48"/>
          <w:szCs w:val="48"/>
        </w:rPr>
        <w:t xml:space="preserve">Einwilligung in die </w:t>
      </w:r>
      <w:r w:rsidR="005B2BAE" w:rsidRPr="00AA292A">
        <w:rPr>
          <w:rFonts w:asciiTheme="minorHAnsi" w:hAnsiTheme="minorHAnsi" w:cstheme="minorHAnsi"/>
          <w:sz w:val="48"/>
          <w:szCs w:val="48"/>
        </w:rPr>
        <w:t xml:space="preserve">Datenweitergabe an </w:t>
      </w:r>
      <w:r w:rsidR="00127417">
        <w:rPr>
          <w:rFonts w:asciiTheme="minorHAnsi" w:hAnsiTheme="minorHAnsi" w:cstheme="minorHAnsi"/>
          <w:sz w:val="48"/>
          <w:szCs w:val="48"/>
        </w:rPr>
        <w:t xml:space="preserve">die </w:t>
      </w:r>
      <w:r w:rsidR="00127417">
        <w:rPr>
          <w:rFonts w:asciiTheme="minorHAnsi" w:hAnsiTheme="minorHAnsi" w:cstheme="minorHAnsi"/>
          <w:sz w:val="48"/>
          <w:szCs w:val="48"/>
        </w:rPr>
        <w:br/>
      </w:r>
      <w:r w:rsidR="00127417" w:rsidRPr="00127417">
        <w:rPr>
          <w:rFonts w:asciiTheme="minorHAnsi" w:hAnsiTheme="minorHAnsi" w:cstheme="minorHAnsi"/>
          <w:sz w:val="48"/>
          <w:szCs w:val="48"/>
        </w:rPr>
        <w:t>Westermann Druck- und Verlagsgruppe</w:t>
      </w:r>
      <w:r w:rsidR="005B2BAE" w:rsidRPr="00AA292A">
        <w:rPr>
          <w:rFonts w:asciiTheme="minorHAnsi" w:hAnsiTheme="minorHAnsi" w:cstheme="minorHAnsi"/>
          <w:sz w:val="48"/>
          <w:szCs w:val="48"/>
        </w:rPr>
        <w:tab/>
      </w:r>
    </w:p>
    <w:p w14:paraId="2D24DF66" w14:textId="77777777" w:rsidR="005B2BAE" w:rsidRDefault="005B2BAE"/>
    <w:p w14:paraId="7A9B1269" w14:textId="77777777" w:rsidR="005B2BAE" w:rsidRPr="00E367DF" w:rsidRDefault="005B2BAE">
      <w:pPr>
        <w:rPr>
          <w:sz w:val="20"/>
          <w:szCs w:val="20"/>
        </w:rPr>
      </w:pPr>
      <w:r w:rsidRPr="00E367DF">
        <w:rPr>
          <w:sz w:val="20"/>
          <w:szCs w:val="20"/>
        </w:rPr>
        <w:t>Liebe Eltern,</w:t>
      </w:r>
    </w:p>
    <w:p w14:paraId="2A1E357D" w14:textId="77777777" w:rsidR="005B2BAE" w:rsidRPr="00E367DF" w:rsidRDefault="008C680D">
      <w:pPr>
        <w:rPr>
          <w:sz w:val="20"/>
          <w:szCs w:val="20"/>
        </w:rPr>
      </w:pPr>
      <w:r w:rsidRPr="00E367DF">
        <w:rPr>
          <w:sz w:val="20"/>
          <w:szCs w:val="20"/>
        </w:rPr>
        <w:t>z</w:t>
      </w:r>
      <w:r w:rsidR="005B2BAE" w:rsidRPr="00E367DF">
        <w:rPr>
          <w:sz w:val="20"/>
          <w:szCs w:val="20"/>
        </w:rPr>
        <w:t xml:space="preserve">ur </w:t>
      </w:r>
      <w:r w:rsidR="00127417" w:rsidRPr="00E367DF">
        <w:rPr>
          <w:sz w:val="20"/>
          <w:szCs w:val="20"/>
        </w:rPr>
        <w:t>Förderung der Lesefertigkeiten und der Freude am Lesen</w:t>
      </w:r>
      <w:r w:rsidR="0077777B" w:rsidRPr="00E367DF">
        <w:rPr>
          <w:sz w:val="20"/>
          <w:szCs w:val="20"/>
        </w:rPr>
        <w:t>,</w:t>
      </w:r>
      <w:r w:rsidR="005B2BAE" w:rsidRPr="00E367DF">
        <w:rPr>
          <w:sz w:val="20"/>
          <w:szCs w:val="20"/>
        </w:rPr>
        <w:t xml:space="preserve"> beabsichtigen wir das Angebot</w:t>
      </w:r>
      <w:r w:rsidRPr="00E367DF">
        <w:rPr>
          <w:sz w:val="20"/>
          <w:szCs w:val="20"/>
        </w:rPr>
        <w:t xml:space="preserve"> „</w:t>
      </w:r>
      <w:r w:rsidRPr="00E367DF">
        <w:rPr>
          <w:b/>
          <w:sz w:val="20"/>
          <w:szCs w:val="20"/>
        </w:rPr>
        <w:t>Antolin</w:t>
      </w:r>
      <w:r w:rsidRPr="00E367DF">
        <w:rPr>
          <w:sz w:val="20"/>
          <w:szCs w:val="20"/>
        </w:rPr>
        <w:t xml:space="preserve">“ </w:t>
      </w:r>
      <w:r w:rsidR="005B2BAE" w:rsidRPr="00E367DF">
        <w:rPr>
          <w:sz w:val="20"/>
          <w:szCs w:val="20"/>
        </w:rPr>
        <w:t xml:space="preserve">des </w:t>
      </w:r>
      <w:r w:rsidR="00127417" w:rsidRPr="00E367DF">
        <w:rPr>
          <w:sz w:val="20"/>
          <w:szCs w:val="20"/>
        </w:rPr>
        <w:t xml:space="preserve">Westermann-Verlags </w:t>
      </w:r>
      <w:r w:rsidR="005B2BAE" w:rsidRPr="00E367DF">
        <w:rPr>
          <w:sz w:val="20"/>
          <w:szCs w:val="20"/>
        </w:rPr>
        <w:t>zu nutzen</w:t>
      </w:r>
      <w:r w:rsidRPr="00E367DF">
        <w:rPr>
          <w:sz w:val="20"/>
          <w:szCs w:val="20"/>
        </w:rPr>
        <w:t xml:space="preserve">. </w:t>
      </w:r>
      <w:r w:rsidRPr="00E367DF">
        <w:rPr>
          <w:sz w:val="20"/>
          <w:szCs w:val="20"/>
        </w:rPr>
        <w:br/>
      </w:r>
      <w:r w:rsidRPr="00E367DF">
        <w:rPr>
          <w:i/>
          <w:iCs/>
          <w:sz w:val="20"/>
          <w:szCs w:val="20"/>
        </w:rPr>
        <w:t>Antolin</w:t>
      </w:r>
      <w:r w:rsidRPr="00E367DF">
        <w:rPr>
          <w:sz w:val="20"/>
          <w:szCs w:val="20"/>
        </w:rPr>
        <w:t xml:space="preserve"> funktioniert nach dem Prinzip der Lernzielkontrolle. Nachdem ein Schüler ein bei </w:t>
      </w:r>
      <w:r w:rsidRPr="00E367DF">
        <w:rPr>
          <w:i/>
          <w:iCs/>
          <w:sz w:val="20"/>
          <w:szCs w:val="20"/>
        </w:rPr>
        <w:t>Antolin</w:t>
      </w:r>
      <w:r w:rsidRPr="00E367DF">
        <w:rPr>
          <w:sz w:val="20"/>
          <w:szCs w:val="20"/>
        </w:rPr>
        <w:t xml:space="preserve"> aufgelistetes Buch gelesen hat, meldet er sich an seinem individuellen Internet-Konto an. Dem Kind werden zwischen fünf und fünfzehn Fragen nach dem Multiple-Choice-Verfahren gestellt. Richtige Antworten werden mit Pluspunkten, falsche mit Minuspunkten gezählt und das Ergebnis im Schülerkonto gespeichert. Die Fragen setzen ein intensives Lesen voraus.</w:t>
      </w:r>
    </w:p>
    <w:p w14:paraId="63F6D340" w14:textId="77777777" w:rsidR="005B2BAE" w:rsidRPr="00E367DF" w:rsidRDefault="008C680D">
      <w:pPr>
        <w:rPr>
          <w:sz w:val="20"/>
          <w:szCs w:val="20"/>
        </w:rPr>
      </w:pPr>
      <w:r w:rsidRPr="00E367DF">
        <w:rPr>
          <w:sz w:val="20"/>
          <w:szCs w:val="20"/>
        </w:rPr>
        <w:t xml:space="preserve">Für die Nutzung von </w:t>
      </w:r>
      <w:r w:rsidRPr="00E367DF">
        <w:rPr>
          <w:i/>
          <w:iCs/>
          <w:sz w:val="20"/>
          <w:szCs w:val="20"/>
        </w:rPr>
        <w:t>Antolin</w:t>
      </w:r>
      <w:r w:rsidRPr="00E367DF">
        <w:rPr>
          <w:sz w:val="20"/>
          <w:szCs w:val="20"/>
        </w:rPr>
        <w:t xml:space="preserve"> ist</w:t>
      </w:r>
      <w:r w:rsidR="005B2BAE" w:rsidRPr="00E367DF">
        <w:rPr>
          <w:sz w:val="20"/>
          <w:szCs w:val="20"/>
        </w:rPr>
        <w:t xml:space="preserve"> die Übermittlung folgender personenbezogener Daten Ihres Kindes</w:t>
      </w:r>
      <w:r w:rsidRPr="00E367DF">
        <w:rPr>
          <w:sz w:val="20"/>
          <w:szCs w:val="20"/>
        </w:rPr>
        <w:t xml:space="preserve"> an die Westermann Druck- und Verlagsgruppe</w:t>
      </w:r>
      <w:r w:rsidR="005B2BAE" w:rsidRPr="00E367DF">
        <w:rPr>
          <w:sz w:val="20"/>
          <w:szCs w:val="20"/>
        </w:rPr>
        <w:t xml:space="preserve"> notwendig:</w:t>
      </w:r>
    </w:p>
    <w:p w14:paraId="0F132C19" w14:textId="77777777" w:rsidR="008C680D" w:rsidRPr="00E367DF" w:rsidRDefault="008C680D" w:rsidP="008C680D">
      <w:pPr>
        <w:spacing w:after="0" w:line="240" w:lineRule="auto"/>
        <w:rPr>
          <w:rFonts w:ascii="Times New Roman" w:eastAsia="Times New Roman" w:hAnsi="Times New Roman" w:cs="Times New Roman"/>
          <w:sz w:val="20"/>
          <w:szCs w:val="20"/>
          <w:lang w:eastAsia="de-DE"/>
        </w:rPr>
      </w:pPr>
      <w:r w:rsidRPr="00E367DF">
        <w:rPr>
          <w:rFonts w:ascii="Times New Roman" w:eastAsia="Times New Roman" w:hAnsi="Symbol" w:cs="Times New Roman"/>
          <w:sz w:val="20"/>
          <w:szCs w:val="20"/>
          <w:lang w:eastAsia="de-DE"/>
        </w:rPr>
        <w:t></w:t>
      </w:r>
      <w:r w:rsidRPr="00E367DF">
        <w:rPr>
          <w:rFonts w:ascii="Times New Roman" w:eastAsia="Times New Roman" w:hAnsi="Times New Roman" w:cs="Times New Roman"/>
          <w:sz w:val="20"/>
          <w:szCs w:val="20"/>
          <w:lang w:eastAsia="de-DE"/>
        </w:rPr>
        <w:t xml:space="preserve">  Identifier der Schüler/in - Eingabe durch Lehrkraft </w:t>
      </w:r>
    </w:p>
    <w:p w14:paraId="6D8F797F" w14:textId="77777777" w:rsidR="008C680D" w:rsidRPr="00E367DF" w:rsidRDefault="008C680D" w:rsidP="008C680D">
      <w:pPr>
        <w:spacing w:after="0" w:line="240" w:lineRule="auto"/>
        <w:rPr>
          <w:rFonts w:ascii="Times New Roman" w:eastAsia="Times New Roman" w:hAnsi="Times New Roman" w:cs="Times New Roman"/>
          <w:sz w:val="20"/>
          <w:szCs w:val="20"/>
          <w:lang w:eastAsia="de-DE"/>
        </w:rPr>
      </w:pPr>
      <w:r w:rsidRPr="00E367DF">
        <w:rPr>
          <w:rFonts w:ascii="Times New Roman" w:eastAsia="Times New Roman" w:hAnsi="Symbol" w:cs="Times New Roman"/>
          <w:sz w:val="20"/>
          <w:szCs w:val="20"/>
          <w:lang w:eastAsia="de-DE"/>
        </w:rPr>
        <w:t></w:t>
      </w:r>
      <w:r w:rsidRPr="00E367DF">
        <w:rPr>
          <w:rFonts w:ascii="Times New Roman" w:eastAsia="Times New Roman" w:hAnsi="Times New Roman" w:cs="Times New Roman"/>
          <w:sz w:val="20"/>
          <w:szCs w:val="20"/>
          <w:lang w:eastAsia="de-DE"/>
        </w:rPr>
        <w:t xml:space="preserve">  Geschlecht - Eingabe durch Lehrkraft </w:t>
      </w:r>
    </w:p>
    <w:p w14:paraId="3434E2BE" w14:textId="77777777" w:rsidR="008C680D" w:rsidRPr="00E367DF" w:rsidRDefault="008C680D" w:rsidP="008C680D">
      <w:pPr>
        <w:rPr>
          <w:rFonts w:ascii="Times New Roman" w:eastAsia="Times New Roman" w:hAnsi="Times New Roman" w:cs="Times New Roman"/>
          <w:sz w:val="20"/>
          <w:szCs w:val="20"/>
          <w:lang w:eastAsia="de-DE"/>
        </w:rPr>
      </w:pPr>
      <w:r w:rsidRPr="00E367DF">
        <w:rPr>
          <w:rFonts w:ascii="Times New Roman" w:eastAsia="Times New Roman" w:hAnsi="Symbol" w:cs="Times New Roman"/>
          <w:sz w:val="20"/>
          <w:szCs w:val="20"/>
          <w:lang w:eastAsia="de-DE"/>
        </w:rPr>
        <w:t></w:t>
      </w:r>
      <w:r w:rsidRPr="00E367DF">
        <w:rPr>
          <w:rFonts w:ascii="Times New Roman" w:eastAsia="Times New Roman" w:hAnsi="Times New Roman" w:cs="Times New Roman"/>
          <w:sz w:val="20"/>
          <w:szCs w:val="20"/>
          <w:lang w:eastAsia="de-DE"/>
        </w:rPr>
        <w:t xml:space="preserve">  Klassenstufe - Eingabe durch Lehrkraft</w:t>
      </w:r>
    </w:p>
    <w:p w14:paraId="6BEB5230" w14:textId="77777777" w:rsidR="00AA292A" w:rsidRPr="00E367DF" w:rsidRDefault="00AA292A" w:rsidP="008C680D">
      <w:pPr>
        <w:rPr>
          <w:i/>
          <w:sz w:val="20"/>
          <w:szCs w:val="20"/>
          <w:u w:val="dotted"/>
        </w:rPr>
      </w:pPr>
      <w:r w:rsidRPr="00E367DF">
        <w:rPr>
          <w:sz w:val="20"/>
          <w:szCs w:val="20"/>
        </w:rPr>
        <w:t>Die Datenschutzerklärung des Anbieters finden Sie unter</w:t>
      </w:r>
      <w:r w:rsidR="008C680D" w:rsidRPr="00E367DF">
        <w:rPr>
          <w:sz w:val="20"/>
          <w:szCs w:val="20"/>
        </w:rPr>
        <w:t>:</w:t>
      </w:r>
      <w:r w:rsidRPr="00E367DF">
        <w:rPr>
          <w:sz w:val="20"/>
          <w:szCs w:val="20"/>
        </w:rPr>
        <w:t xml:space="preserve"> </w:t>
      </w:r>
      <w:hyperlink r:id="rId6" w:history="1">
        <w:r w:rsidR="008C680D" w:rsidRPr="00E367DF">
          <w:rPr>
            <w:rStyle w:val="Hyperlink"/>
            <w:sz w:val="20"/>
            <w:szCs w:val="20"/>
          </w:rPr>
          <w:t>https://www.antolin.de/all/datenschutz.jsp</w:t>
        </w:r>
      </w:hyperlink>
      <w:r w:rsidR="008C680D" w:rsidRPr="00E367DF">
        <w:rPr>
          <w:sz w:val="20"/>
          <w:szCs w:val="20"/>
          <w:u w:val="dotted"/>
        </w:rPr>
        <w:t xml:space="preserve"> </w:t>
      </w:r>
    </w:p>
    <w:p w14:paraId="3DBCD9FF" w14:textId="77777777" w:rsidR="005B2BAE" w:rsidRPr="00E367DF" w:rsidRDefault="005B2BAE" w:rsidP="005B2BAE">
      <w:pPr>
        <w:rPr>
          <w:sz w:val="20"/>
          <w:szCs w:val="20"/>
        </w:rPr>
      </w:pPr>
      <w:r w:rsidRPr="00E367DF">
        <w:rPr>
          <w:sz w:val="20"/>
          <w:szCs w:val="20"/>
        </w:rPr>
        <w:t>Für diese Datenweitergabe benötigen wir Ihre Einwilligung.</w:t>
      </w:r>
    </w:p>
    <w:p w14:paraId="1103EE78" w14:textId="77777777" w:rsidR="005B2BAE" w:rsidRPr="00AA292A" w:rsidRDefault="005B2BAE" w:rsidP="00AA292A">
      <w:pPr>
        <w:pBdr>
          <w:top w:val="single" w:sz="4" w:space="1" w:color="auto"/>
          <w:left w:val="single" w:sz="4" w:space="4" w:color="auto"/>
          <w:bottom w:val="single" w:sz="4" w:space="1" w:color="auto"/>
          <w:right w:val="single" w:sz="4" w:space="4" w:color="auto"/>
        </w:pBdr>
        <w:rPr>
          <w:b/>
          <w:sz w:val="24"/>
          <w:szCs w:val="24"/>
        </w:rPr>
      </w:pPr>
      <w:r w:rsidRPr="00AA292A">
        <w:rPr>
          <w:b/>
          <w:sz w:val="24"/>
          <w:szCs w:val="24"/>
        </w:rPr>
        <w:t>Einwilligungserklärung:</w:t>
      </w:r>
    </w:p>
    <w:p w14:paraId="17B82DB7" w14:textId="035B4A73" w:rsidR="0018508D" w:rsidRDefault="005B2BAE" w:rsidP="00AA292A">
      <w:pPr>
        <w:pBdr>
          <w:top w:val="single" w:sz="4" w:space="1" w:color="auto"/>
          <w:left w:val="single" w:sz="4" w:space="4" w:color="auto"/>
          <w:bottom w:val="single" w:sz="4" w:space="1" w:color="auto"/>
          <w:right w:val="single" w:sz="4" w:space="4" w:color="auto"/>
        </w:pBdr>
        <w:rPr>
          <w:sz w:val="24"/>
          <w:szCs w:val="24"/>
        </w:rPr>
      </w:pPr>
      <w:r w:rsidRPr="00AA292A">
        <w:rPr>
          <w:sz w:val="24"/>
          <w:szCs w:val="24"/>
        </w:rPr>
        <w:t xml:space="preserve">Für den oben genannten Zweck und die </w:t>
      </w:r>
      <w:r w:rsidR="0077777B">
        <w:rPr>
          <w:sz w:val="24"/>
          <w:szCs w:val="24"/>
        </w:rPr>
        <w:t>a</w:t>
      </w:r>
      <w:r w:rsidRPr="00AA292A">
        <w:rPr>
          <w:sz w:val="24"/>
          <w:szCs w:val="24"/>
        </w:rPr>
        <w:t xml:space="preserve">ufgelisteten </w:t>
      </w:r>
      <w:r w:rsidR="00AA292A" w:rsidRPr="00AA292A">
        <w:rPr>
          <w:sz w:val="24"/>
          <w:szCs w:val="24"/>
        </w:rPr>
        <w:t>Daten gebe ich meine Einwilligung</w:t>
      </w:r>
      <w:r w:rsidR="00F37C0B">
        <w:rPr>
          <w:sz w:val="24"/>
          <w:szCs w:val="24"/>
          <w:vertAlign w:val="superscript"/>
        </w:rPr>
        <w:t>*)</w:t>
      </w:r>
      <w:r w:rsidR="00AA292A" w:rsidRPr="00AA292A">
        <w:rPr>
          <w:sz w:val="24"/>
          <w:szCs w:val="24"/>
        </w:rPr>
        <w:t xml:space="preserve"> zur Übermittlung dieser Daten an den </w:t>
      </w:r>
      <w:r w:rsidR="008C680D">
        <w:rPr>
          <w:sz w:val="24"/>
          <w:szCs w:val="24"/>
        </w:rPr>
        <w:t>g</w:t>
      </w:r>
      <w:r w:rsidR="00AA292A" w:rsidRPr="00AA292A">
        <w:rPr>
          <w:sz w:val="24"/>
          <w:szCs w:val="24"/>
        </w:rPr>
        <w:t>enannten Anbieter.</w:t>
      </w:r>
      <w:r w:rsidR="0018508D">
        <w:rPr>
          <w:sz w:val="24"/>
          <w:szCs w:val="24"/>
        </w:rPr>
        <w:t xml:space="preserve"> </w:t>
      </w:r>
    </w:p>
    <w:p w14:paraId="5B566E8B" w14:textId="7E20AA6D" w:rsidR="00AA292A" w:rsidRPr="00AA292A" w:rsidRDefault="0018508D" w:rsidP="00AA292A">
      <w:pPr>
        <w:pBdr>
          <w:top w:val="single" w:sz="4" w:space="1" w:color="auto"/>
          <w:left w:val="single" w:sz="4" w:space="4" w:color="auto"/>
          <w:bottom w:val="single" w:sz="4" w:space="1" w:color="auto"/>
          <w:right w:val="single" w:sz="4" w:space="4" w:color="auto"/>
        </w:pBdr>
        <w:rPr>
          <w:sz w:val="24"/>
          <w:szCs w:val="24"/>
        </w:rPr>
      </w:pPr>
      <w:r>
        <w:rPr>
          <w:sz w:val="24"/>
          <w:szCs w:val="24"/>
        </w:rPr>
        <w:t>Die Widerrufsbelehrung</w:t>
      </w:r>
      <w:r w:rsidR="00AC460F">
        <w:rPr>
          <w:sz w:val="24"/>
          <w:szCs w:val="24"/>
        </w:rPr>
        <w:t xml:space="preserve"> habe ich zur Kenntnis genommen.</w:t>
      </w:r>
    </w:p>
    <w:p w14:paraId="1DDB9F51" w14:textId="77777777" w:rsidR="00AA292A" w:rsidRPr="00AA292A" w:rsidRDefault="00AA292A" w:rsidP="00AA292A">
      <w:pPr>
        <w:pBdr>
          <w:top w:val="single" w:sz="4" w:space="1" w:color="auto"/>
          <w:left w:val="single" w:sz="4" w:space="4" w:color="auto"/>
          <w:bottom w:val="single" w:sz="4" w:space="1" w:color="auto"/>
          <w:right w:val="single" w:sz="4" w:space="4" w:color="auto"/>
        </w:pBdr>
        <w:tabs>
          <w:tab w:val="left" w:pos="3969"/>
          <w:tab w:val="left" w:pos="5103"/>
          <w:tab w:val="left" w:pos="9072"/>
        </w:tabs>
        <w:spacing w:after="0" w:line="240" w:lineRule="auto"/>
        <w:rPr>
          <w:sz w:val="24"/>
          <w:szCs w:val="24"/>
          <w:u w:val="single"/>
        </w:rPr>
      </w:pPr>
      <w:r w:rsidRPr="00AA292A">
        <w:rPr>
          <w:sz w:val="24"/>
          <w:szCs w:val="24"/>
          <w:u w:val="single"/>
        </w:rPr>
        <w:tab/>
      </w:r>
      <w:r w:rsidRPr="00AA292A">
        <w:rPr>
          <w:sz w:val="24"/>
          <w:szCs w:val="24"/>
        </w:rPr>
        <w:tab/>
      </w:r>
      <w:r w:rsidRPr="00AA292A">
        <w:rPr>
          <w:sz w:val="24"/>
          <w:szCs w:val="24"/>
          <w:u w:val="single"/>
        </w:rPr>
        <w:tab/>
      </w:r>
    </w:p>
    <w:p w14:paraId="0D7BB195" w14:textId="77777777" w:rsidR="00AA292A" w:rsidRDefault="00AA292A" w:rsidP="00AA292A">
      <w:pPr>
        <w:pBdr>
          <w:top w:val="single" w:sz="4" w:space="1" w:color="auto"/>
          <w:left w:val="single" w:sz="4" w:space="4" w:color="auto"/>
          <w:bottom w:val="single" w:sz="4" w:space="1" w:color="auto"/>
          <w:right w:val="single" w:sz="4" w:space="4" w:color="auto"/>
        </w:pBdr>
        <w:spacing w:after="0" w:line="240" w:lineRule="auto"/>
        <w:rPr>
          <w:sz w:val="24"/>
          <w:szCs w:val="24"/>
        </w:rPr>
      </w:pPr>
      <w:r w:rsidRPr="00AA292A">
        <w:rPr>
          <w:sz w:val="24"/>
          <w:szCs w:val="24"/>
          <w:vertAlign w:val="superscript"/>
        </w:rPr>
        <w:t>Ort,</w:t>
      </w:r>
      <w:r w:rsidRPr="00AA292A">
        <w:rPr>
          <w:sz w:val="24"/>
          <w:szCs w:val="24"/>
          <w:vertAlign w:val="superscript"/>
        </w:rPr>
        <w:tab/>
      </w:r>
      <w:r w:rsidRPr="00AA292A">
        <w:rPr>
          <w:sz w:val="24"/>
          <w:szCs w:val="24"/>
          <w:vertAlign w:val="superscript"/>
        </w:rPr>
        <w:tab/>
        <w:t>Datum</w:t>
      </w:r>
      <w:r w:rsidRPr="00AA292A">
        <w:rPr>
          <w:sz w:val="24"/>
          <w:szCs w:val="24"/>
          <w:vertAlign w:val="superscript"/>
        </w:rPr>
        <w:tab/>
      </w:r>
      <w:r w:rsidRPr="00AA292A">
        <w:rPr>
          <w:sz w:val="24"/>
          <w:szCs w:val="24"/>
          <w:vertAlign w:val="superscript"/>
        </w:rPr>
        <w:tab/>
      </w:r>
      <w:r w:rsidRPr="00AA292A">
        <w:rPr>
          <w:sz w:val="24"/>
          <w:szCs w:val="24"/>
          <w:vertAlign w:val="superscript"/>
        </w:rPr>
        <w:tab/>
      </w:r>
      <w:r w:rsidRPr="00AA292A">
        <w:rPr>
          <w:sz w:val="24"/>
          <w:szCs w:val="24"/>
          <w:vertAlign w:val="superscript"/>
        </w:rPr>
        <w:tab/>
      </w:r>
      <w:r w:rsidRPr="00AA292A">
        <w:rPr>
          <w:sz w:val="24"/>
          <w:szCs w:val="24"/>
          <w:vertAlign w:val="superscript"/>
        </w:rPr>
        <w:tab/>
      </w:r>
      <w:r w:rsidRPr="00AA292A">
        <w:rPr>
          <w:sz w:val="24"/>
          <w:szCs w:val="24"/>
          <w:vertAlign w:val="superscript"/>
        </w:rPr>
        <w:tab/>
      </w:r>
      <w:r w:rsidRPr="00AA292A">
        <w:rPr>
          <w:sz w:val="24"/>
          <w:szCs w:val="24"/>
          <w:vertAlign w:val="superscript"/>
        </w:rPr>
        <w:tab/>
        <w:t>Unterschrift</w:t>
      </w:r>
    </w:p>
    <w:p w14:paraId="5D585BB9" w14:textId="77777777" w:rsidR="00AA292A" w:rsidRDefault="00AA292A" w:rsidP="00AA292A">
      <w:pPr>
        <w:spacing w:after="0" w:line="240" w:lineRule="auto"/>
        <w:rPr>
          <w:sz w:val="24"/>
          <w:szCs w:val="24"/>
        </w:rPr>
      </w:pPr>
    </w:p>
    <w:p w14:paraId="21C3A3B2" w14:textId="77777777" w:rsidR="008C680D" w:rsidRDefault="008C680D" w:rsidP="00AA292A">
      <w:pPr>
        <w:spacing w:after="0" w:line="240" w:lineRule="auto"/>
        <w:rPr>
          <w:sz w:val="24"/>
          <w:szCs w:val="24"/>
        </w:rPr>
      </w:pPr>
    </w:p>
    <w:p w14:paraId="696BB52F" w14:textId="77777777" w:rsidR="00AA292A" w:rsidRDefault="00AA292A" w:rsidP="00AA292A">
      <w:pPr>
        <w:pBdr>
          <w:top w:val="single" w:sz="4" w:space="1" w:color="auto"/>
          <w:left w:val="single" w:sz="4" w:space="4" w:color="auto"/>
          <w:bottom w:val="single" w:sz="4" w:space="1" w:color="auto"/>
          <w:right w:val="single" w:sz="4" w:space="4" w:color="auto"/>
        </w:pBdr>
        <w:spacing w:after="0" w:line="240" w:lineRule="auto"/>
        <w:rPr>
          <w:sz w:val="24"/>
          <w:szCs w:val="24"/>
        </w:rPr>
      </w:pPr>
      <w:r w:rsidRPr="00AA292A">
        <w:rPr>
          <w:b/>
          <w:sz w:val="24"/>
          <w:szCs w:val="24"/>
        </w:rPr>
        <w:t>Widerrufsbelehrung</w:t>
      </w:r>
      <w:r>
        <w:rPr>
          <w:sz w:val="24"/>
          <w:szCs w:val="24"/>
        </w:rPr>
        <w:t>:</w:t>
      </w:r>
    </w:p>
    <w:p w14:paraId="6412BDE3" w14:textId="77777777" w:rsidR="00AA292A" w:rsidRDefault="00AA292A" w:rsidP="00AA292A">
      <w:pPr>
        <w:pBdr>
          <w:top w:val="single" w:sz="4" w:space="1" w:color="auto"/>
          <w:left w:val="single" w:sz="4" w:space="4" w:color="auto"/>
          <w:bottom w:val="single" w:sz="4" w:space="1" w:color="auto"/>
          <w:right w:val="single" w:sz="4" w:space="4" w:color="auto"/>
        </w:pBdr>
        <w:spacing w:after="0" w:line="240" w:lineRule="auto"/>
        <w:rPr>
          <w:sz w:val="24"/>
          <w:szCs w:val="24"/>
        </w:rPr>
      </w:pPr>
    </w:p>
    <w:p w14:paraId="3F9C1ED1" w14:textId="152448E1" w:rsidR="00AA292A" w:rsidRPr="00AA4321" w:rsidRDefault="00AA4321" w:rsidP="00AA4321">
      <w:pPr>
        <w:pBdr>
          <w:top w:val="single" w:sz="4" w:space="1" w:color="auto"/>
          <w:left w:val="single" w:sz="4" w:space="4" w:color="auto"/>
          <w:bottom w:val="single" w:sz="4" w:space="1" w:color="auto"/>
          <w:right w:val="single" w:sz="4" w:space="4" w:color="auto"/>
        </w:pBdr>
      </w:pPr>
      <w:r>
        <w:rPr>
          <w:noProof/>
          <w:sz w:val="24"/>
          <w:szCs w:val="24"/>
          <w:lang w:eastAsia="de-DE"/>
        </w:rPr>
        <mc:AlternateContent>
          <mc:Choice Requires="wps">
            <w:drawing>
              <wp:anchor distT="0" distB="0" distL="114300" distR="114300" simplePos="0" relativeHeight="251659264" behindDoc="0" locked="0" layoutInCell="1" allowOverlap="1" wp14:anchorId="635708B2" wp14:editId="2C0C99CF">
                <wp:simplePos x="0" y="0"/>
                <wp:positionH relativeFrom="column">
                  <wp:posOffset>-95885</wp:posOffset>
                </wp:positionH>
                <wp:positionV relativeFrom="paragraph">
                  <wp:posOffset>1402715</wp:posOffset>
                </wp:positionV>
                <wp:extent cx="5867400" cy="9912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5867400" cy="991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326FF" w14:textId="7CEC50F8" w:rsidR="00034A8D" w:rsidRPr="00597607" w:rsidRDefault="00F37C0B" w:rsidP="00034A8D">
                            <w:pPr>
                              <w:pStyle w:val="Standard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w:t>
                            </w:r>
                            <w:bookmarkStart w:id="0" w:name="_GoBack"/>
                            <w:bookmarkEnd w:id="0"/>
                            <w:r w:rsidR="00034A8D" w:rsidRPr="00597607">
                              <w:rPr>
                                <w:rFonts w:ascii="Arial" w:eastAsia="Arial" w:hAnsi="Arial" w:cs="Arial"/>
                                <w:color w:val="000000"/>
                                <w:sz w:val="16"/>
                                <w:szCs w:val="16"/>
                              </w:rPr>
                              <w:t xml:space="preserve">Die Einwilligung ist freiwillig. </w:t>
                            </w:r>
                            <w:r w:rsidR="00034A8D" w:rsidRPr="00597607">
                              <w:rPr>
                                <w:rFonts w:ascii="Arial" w:eastAsia="Arial" w:hAnsi="Arial" w:cs="Arial"/>
                                <w:sz w:val="16"/>
                                <w:szCs w:val="16"/>
                              </w:rPr>
                              <w:t xml:space="preserve">Aus der Nichterteilung oder dem Widerruf der Einwilligung entsteht kein Nachteil. </w:t>
                            </w:r>
                          </w:p>
                          <w:p w14:paraId="123BCBE6" w14:textId="77777777" w:rsidR="00034A8D" w:rsidRPr="00597607" w:rsidRDefault="00034A8D" w:rsidP="00034A8D">
                            <w:pPr>
                              <w:pStyle w:val="Standard1"/>
                              <w:pBdr>
                                <w:top w:val="nil"/>
                                <w:left w:val="nil"/>
                                <w:bottom w:val="nil"/>
                                <w:right w:val="nil"/>
                                <w:between w:val="nil"/>
                              </w:pBdr>
                              <w:rPr>
                                <w:rFonts w:ascii="Arial" w:eastAsia="Arial" w:hAnsi="Arial" w:cs="Arial"/>
                                <w:color w:val="000000"/>
                                <w:sz w:val="16"/>
                                <w:szCs w:val="16"/>
                              </w:rPr>
                            </w:pPr>
                          </w:p>
                          <w:p w14:paraId="1B09E011" w14:textId="122AE690" w:rsidR="00034A8D" w:rsidRPr="00597607" w:rsidRDefault="00034A8D" w:rsidP="00034A8D">
                            <w:pPr>
                              <w:pStyle w:val="Standard1"/>
                              <w:pBdr>
                                <w:top w:val="nil"/>
                                <w:left w:val="nil"/>
                                <w:bottom w:val="nil"/>
                                <w:right w:val="nil"/>
                                <w:between w:val="nil"/>
                              </w:pBdr>
                              <w:rPr>
                                <w:rFonts w:ascii="Arial" w:eastAsia="Arial" w:hAnsi="Arial" w:cs="Arial"/>
                                <w:color w:val="FF0000"/>
                                <w:sz w:val="16"/>
                                <w:szCs w:val="16"/>
                              </w:rPr>
                            </w:pPr>
                            <w:r w:rsidRPr="00597607">
                              <w:rPr>
                                <w:rFonts w:ascii="Arial" w:eastAsia="Arial" w:hAnsi="Arial" w:cs="Arial"/>
                                <w:color w:val="000000"/>
                                <w:sz w:val="16"/>
                                <w:szCs w:val="16"/>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Pr="00597607">
                              <w:rPr>
                                <w:rFonts w:ascii="Arial" w:eastAsia="Arial" w:hAnsi="Arial" w:cs="Arial"/>
                                <w:sz w:val="16"/>
                                <w:szCs w:val="16"/>
                              </w:rPr>
                              <w:t>r</w:t>
                            </w:r>
                            <w:r w:rsidRPr="00597607">
                              <w:rPr>
                                <w:rFonts w:ascii="Arial" w:eastAsia="Arial" w:hAnsi="Arial" w:cs="Arial"/>
                                <w:color w:val="000000"/>
                                <w:sz w:val="16"/>
                                <w:szCs w:val="16"/>
                              </w:rPr>
                              <w:t xml:space="preserve"> Landesbeauftragten für den Datenschutz und die Informationsfreiheit </w:t>
                            </w:r>
                            <w:r w:rsidRPr="00597607">
                              <w:rPr>
                                <w:rFonts w:ascii="Arial" w:eastAsia="Arial" w:hAnsi="Arial" w:cs="Arial"/>
                                <w:sz w:val="16"/>
                                <w:szCs w:val="16"/>
                              </w:rPr>
                              <w:t>Nordrhei</w:t>
                            </w:r>
                            <w:r w:rsidR="00AA4321">
                              <w:rPr>
                                <w:rFonts w:ascii="Arial" w:eastAsia="Arial" w:hAnsi="Arial" w:cs="Arial"/>
                                <w:sz w:val="16"/>
                                <w:szCs w:val="16"/>
                              </w:rPr>
                              <w:t>n-</w:t>
                            </w:r>
                            <w:r w:rsidRPr="00597607">
                              <w:rPr>
                                <w:rFonts w:ascii="Arial" w:eastAsia="Arial" w:hAnsi="Arial" w:cs="Arial"/>
                                <w:sz w:val="16"/>
                                <w:szCs w:val="16"/>
                              </w:rPr>
                              <w:t>Westfalen</w:t>
                            </w:r>
                            <w:r w:rsidRPr="00597607">
                              <w:rPr>
                                <w:rFonts w:ascii="Arial" w:eastAsia="Arial" w:hAnsi="Arial" w:cs="Arial"/>
                                <w:color w:val="000000"/>
                                <w:sz w:val="16"/>
                                <w:szCs w:val="16"/>
                              </w:rPr>
                              <w:t xml:space="preserve"> zu. </w:t>
                            </w:r>
                          </w:p>
                          <w:p w14:paraId="64E5B7C7" w14:textId="77777777" w:rsidR="00034A8D" w:rsidRPr="00597607" w:rsidRDefault="00034A8D" w:rsidP="00034A8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708B2" id="_x0000_t202" coordsize="21600,21600" o:spt="202" path="m,l,21600r21600,l21600,xe">
                <v:stroke joinstyle="miter"/>
                <v:path gradientshapeok="t" o:connecttype="rect"/>
              </v:shapetype>
              <v:shape id="Textfeld 1" o:spid="_x0000_s1026" type="#_x0000_t202" style="position:absolute;margin-left:-7.55pt;margin-top:110.45pt;width:462pt;height:7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PqQ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" filled="f" stroked="f">
                <v:textbox>
                  <w:txbxContent>
                    <w:p w14:paraId="134326FF" w14:textId="7CEC50F8" w:rsidR="00034A8D" w:rsidRPr="00597607" w:rsidRDefault="00F37C0B" w:rsidP="00034A8D">
                      <w:pPr>
                        <w:pStyle w:val="Standard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  </w:t>
                      </w:r>
                      <w:bookmarkStart w:id="1" w:name="_GoBack"/>
                      <w:bookmarkEnd w:id="1"/>
                      <w:r w:rsidR="00034A8D" w:rsidRPr="00597607">
                        <w:rPr>
                          <w:rFonts w:ascii="Arial" w:eastAsia="Arial" w:hAnsi="Arial" w:cs="Arial"/>
                          <w:color w:val="000000"/>
                          <w:sz w:val="16"/>
                          <w:szCs w:val="16"/>
                        </w:rPr>
                        <w:t xml:space="preserve">Die Einwilligung ist freiwillig. </w:t>
                      </w:r>
                      <w:r w:rsidR="00034A8D" w:rsidRPr="00597607">
                        <w:rPr>
                          <w:rFonts w:ascii="Arial" w:eastAsia="Arial" w:hAnsi="Arial" w:cs="Arial"/>
                          <w:sz w:val="16"/>
                          <w:szCs w:val="16"/>
                        </w:rPr>
                        <w:t xml:space="preserve">Aus der Nichterteilung oder dem Widerruf der Einwilligung entsteht kein Nachteil. </w:t>
                      </w:r>
                    </w:p>
                    <w:p w14:paraId="123BCBE6" w14:textId="77777777" w:rsidR="00034A8D" w:rsidRPr="00597607" w:rsidRDefault="00034A8D" w:rsidP="00034A8D">
                      <w:pPr>
                        <w:pStyle w:val="Standard1"/>
                        <w:pBdr>
                          <w:top w:val="nil"/>
                          <w:left w:val="nil"/>
                          <w:bottom w:val="nil"/>
                          <w:right w:val="nil"/>
                          <w:between w:val="nil"/>
                        </w:pBdr>
                        <w:rPr>
                          <w:rFonts w:ascii="Arial" w:eastAsia="Arial" w:hAnsi="Arial" w:cs="Arial"/>
                          <w:color w:val="000000"/>
                          <w:sz w:val="16"/>
                          <w:szCs w:val="16"/>
                        </w:rPr>
                      </w:pPr>
                    </w:p>
                    <w:p w14:paraId="1B09E011" w14:textId="122AE690" w:rsidR="00034A8D" w:rsidRPr="00597607" w:rsidRDefault="00034A8D" w:rsidP="00034A8D">
                      <w:pPr>
                        <w:pStyle w:val="Standard1"/>
                        <w:pBdr>
                          <w:top w:val="nil"/>
                          <w:left w:val="nil"/>
                          <w:bottom w:val="nil"/>
                          <w:right w:val="nil"/>
                          <w:between w:val="nil"/>
                        </w:pBdr>
                        <w:rPr>
                          <w:rFonts w:ascii="Arial" w:eastAsia="Arial" w:hAnsi="Arial" w:cs="Arial"/>
                          <w:color w:val="FF0000"/>
                          <w:sz w:val="16"/>
                          <w:szCs w:val="16"/>
                        </w:rPr>
                      </w:pPr>
                      <w:r w:rsidRPr="00597607">
                        <w:rPr>
                          <w:rFonts w:ascii="Arial" w:eastAsia="Arial" w:hAnsi="Arial" w:cs="Arial"/>
                          <w:color w:val="000000"/>
                          <w:sz w:val="16"/>
                          <w:szCs w:val="16"/>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Pr="00597607">
                        <w:rPr>
                          <w:rFonts w:ascii="Arial" w:eastAsia="Arial" w:hAnsi="Arial" w:cs="Arial"/>
                          <w:sz w:val="16"/>
                          <w:szCs w:val="16"/>
                        </w:rPr>
                        <w:t>r</w:t>
                      </w:r>
                      <w:r w:rsidRPr="00597607">
                        <w:rPr>
                          <w:rFonts w:ascii="Arial" w:eastAsia="Arial" w:hAnsi="Arial" w:cs="Arial"/>
                          <w:color w:val="000000"/>
                          <w:sz w:val="16"/>
                          <w:szCs w:val="16"/>
                        </w:rPr>
                        <w:t xml:space="preserve"> Landesbeauftragten für den Datenschutz und die Informationsfreiheit </w:t>
                      </w:r>
                      <w:r w:rsidRPr="00597607">
                        <w:rPr>
                          <w:rFonts w:ascii="Arial" w:eastAsia="Arial" w:hAnsi="Arial" w:cs="Arial"/>
                          <w:sz w:val="16"/>
                          <w:szCs w:val="16"/>
                        </w:rPr>
                        <w:t>Nordrhei</w:t>
                      </w:r>
                      <w:r w:rsidR="00AA4321">
                        <w:rPr>
                          <w:rFonts w:ascii="Arial" w:eastAsia="Arial" w:hAnsi="Arial" w:cs="Arial"/>
                          <w:sz w:val="16"/>
                          <w:szCs w:val="16"/>
                        </w:rPr>
                        <w:t>n-</w:t>
                      </w:r>
                      <w:r w:rsidRPr="00597607">
                        <w:rPr>
                          <w:rFonts w:ascii="Arial" w:eastAsia="Arial" w:hAnsi="Arial" w:cs="Arial"/>
                          <w:sz w:val="16"/>
                          <w:szCs w:val="16"/>
                        </w:rPr>
                        <w:t>Westfalen</w:t>
                      </w:r>
                      <w:r w:rsidRPr="00597607">
                        <w:rPr>
                          <w:rFonts w:ascii="Arial" w:eastAsia="Arial" w:hAnsi="Arial" w:cs="Arial"/>
                          <w:color w:val="000000"/>
                          <w:sz w:val="16"/>
                          <w:szCs w:val="16"/>
                        </w:rPr>
                        <w:t xml:space="preserve"> zu. </w:t>
                      </w:r>
                    </w:p>
                    <w:p w14:paraId="64E5B7C7" w14:textId="77777777" w:rsidR="00034A8D" w:rsidRPr="00597607" w:rsidRDefault="00034A8D" w:rsidP="00034A8D">
                      <w:pPr>
                        <w:rPr>
                          <w:sz w:val="16"/>
                          <w:szCs w:val="16"/>
                        </w:rPr>
                      </w:pPr>
                    </w:p>
                  </w:txbxContent>
                </v:textbox>
                <w10:wrap type="square"/>
              </v:shape>
            </w:pict>
          </mc:Fallback>
        </mc:AlternateContent>
      </w:r>
      <w:r w:rsidR="00AA292A">
        <w:t xml:space="preserve">Diese Einwilligung kann ich jederzeit ohne Angabe von Gründen widerrufen. </w:t>
      </w:r>
      <w:r w:rsidR="00AA292A">
        <w:br/>
        <w:t>Der Widerruf ist schriftlich an d</w:t>
      </w:r>
      <w:r w:rsidR="008C680D">
        <w:t>ie</w:t>
      </w:r>
      <w:r w:rsidR="00AA292A">
        <w:t xml:space="preserve"> unterrichtende Lehr</w:t>
      </w:r>
      <w:r w:rsidR="008C680D">
        <w:t>kraft</w:t>
      </w:r>
      <w:r w:rsidR="00AA292A">
        <w:t xml:space="preserve"> zu richten</w:t>
      </w:r>
      <w:r w:rsidR="0018508D">
        <w:t>.</w:t>
      </w:r>
    </w:p>
    <w:sectPr w:rsidR="00AA292A" w:rsidRPr="00AA4321" w:rsidSect="00FA217A">
      <w:pgSz w:w="11906" w:h="16838"/>
      <w:pgMar w:top="1417" w:right="1417" w:bottom="1134" w:left="141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F2016"/>
    <w:multiLevelType w:val="hybridMultilevel"/>
    <w:tmpl w:val="38AC7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AE"/>
    <w:rsid w:val="00034A8D"/>
    <w:rsid w:val="00127417"/>
    <w:rsid w:val="0018508D"/>
    <w:rsid w:val="001C58AE"/>
    <w:rsid w:val="002D5086"/>
    <w:rsid w:val="0032553F"/>
    <w:rsid w:val="005B2BAE"/>
    <w:rsid w:val="00727178"/>
    <w:rsid w:val="0077777B"/>
    <w:rsid w:val="008C680D"/>
    <w:rsid w:val="00AA292A"/>
    <w:rsid w:val="00AA4321"/>
    <w:rsid w:val="00AB23D4"/>
    <w:rsid w:val="00AC460F"/>
    <w:rsid w:val="00D90B42"/>
    <w:rsid w:val="00E367DF"/>
    <w:rsid w:val="00E83ADD"/>
    <w:rsid w:val="00EF2B70"/>
    <w:rsid w:val="00F37C0B"/>
    <w:rsid w:val="00F7403F"/>
    <w:rsid w:val="00FA2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6BBDB"/>
  <w15:docId w15:val="{4B41F96D-C257-40B8-8C74-5726EB94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B42"/>
  </w:style>
  <w:style w:type="paragraph" w:styleId="berschrift1">
    <w:name w:val="heading 1"/>
    <w:basedOn w:val="Standard"/>
    <w:next w:val="Standard"/>
    <w:link w:val="berschrift1Zchn"/>
    <w:uiPriority w:val="9"/>
    <w:qFormat/>
    <w:rsid w:val="00E8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berschrift1"/>
    <w:link w:val="ThemaZchn"/>
    <w:autoRedefine/>
    <w:qFormat/>
    <w:rsid w:val="00E83ADD"/>
    <w:pPr>
      <w:ind w:right="3672"/>
    </w:pPr>
    <w:rPr>
      <w:rFonts w:asciiTheme="minorHAnsi" w:hAnsiTheme="minorHAnsi"/>
      <w:b w:val="0"/>
      <w:color w:val="auto"/>
    </w:rPr>
  </w:style>
  <w:style w:type="character" w:customStyle="1" w:styleId="berschrift1Zchn">
    <w:name w:val="Überschrift 1 Zchn"/>
    <w:basedOn w:val="Absatz-Standardschriftart"/>
    <w:link w:val="berschrift1"/>
    <w:uiPriority w:val="9"/>
    <w:rsid w:val="00E83ADD"/>
    <w:rPr>
      <w:rFonts w:asciiTheme="majorHAnsi" w:eastAsiaTheme="majorEastAsia" w:hAnsiTheme="majorHAnsi" w:cstheme="majorBidi"/>
      <w:b/>
      <w:bCs/>
      <w:color w:val="365F91" w:themeColor="accent1" w:themeShade="BF"/>
      <w:sz w:val="28"/>
      <w:szCs w:val="28"/>
    </w:rPr>
  </w:style>
  <w:style w:type="character" w:customStyle="1" w:styleId="ThemaZchn">
    <w:name w:val="Thema Zchn"/>
    <w:basedOn w:val="berschrift1Zchn"/>
    <w:link w:val="Thema"/>
    <w:rsid w:val="00E83ADD"/>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5B2BAE"/>
    <w:pPr>
      <w:ind w:left="720"/>
      <w:contextualSpacing/>
    </w:pPr>
  </w:style>
  <w:style w:type="paragraph" w:styleId="Titel">
    <w:name w:val="Title"/>
    <w:basedOn w:val="Standard"/>
    <w:next w:val="Standard"/>
    <w:link w:val="TitelZchn"/>
    <w:uiPriority w:val="10"/>
    <w:qFormat/>
    <w:rsid w:val="00AA29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292A"/>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127417"/>
    <w:rPr>
      <w:color w:val="0000FF"/>
      <w:u w:val="single"/>
    </w:rPr>
  </w:style>
  <w:style w:type="character" w:customStyle="1" w:styleId="NichtaufgelsteErwhnung1">
    <w:name w:val="Nicht aufgelöste Erwähnung1"/>
    <w:basedOn w:val="Absatz-Standardschriftart"/>
    <w:uiPriority w:val="99"/>
    <w:semiHidden/>
    <w:unhideWhenUsed/>
    <w:rsid w:val="008C680D"/>
    <w:rPr>
      <w:color w:val="605E5C"/>
      <w:shd w:val="clear" w:color="auto" w:fill="E1DFDD"/>
    </w:rPr>
  </w:style>
  <w:style w:type="paragraph" w:styleId="Sprechblasentext">
    <w:name w:val="Balloon Text"/>
    <w:basedOn w:val="Standard"/>
    <w:link w:val="SprechblasentextZchn"/>
    <w:uiPriority w:val="99"/>
    <w:semiHidden/>
    <w:unhideWhenUsed/>
    <w:rsid w:val="0077777B"/>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7777B"/>
    <w:rPr>
      <w:rFonts w:ascii="Lucida Grande" w:hAnsi="Lucida Grande"/>
      <w:sz w:val="18"/>
      <w:szCs w:val="18"/>
    </w:rPr>
  </w:style>
  <w:style w:type="paragraph" w:customStyle="1" w:styleId="Standard1">
    <w:name w:val="Standard1"/>
    <w:rsid w:val="0072717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olin.de/all/datenschutz.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9852-07BC-43AF-940F-E402AA93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Krone</dc:creator>
  <cp:lastModifiedBy>lutz krone</cp:lastModifiedBy>
  <cp:revision>2</cp:revision>
  <dcterms:created xsi:type="dcterms:W3CDTF">2019-03-11T08:51:00Z</dcterms:created>
  <dcterms:modified xsi:type="dcterms:W3CDTF">2019-03-11T08:51:00Z</dcterms:modified>
</cp:coreProperties>
</file>